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121C">
        <w:rPr>
          <w:rFonts w:ascii="Times New Roman" w:hAnsi="Times New Roman" w:cs="Times New Roman"/>
          <w:b/>
          <w:sz w:val="24"/>
          <w:szCs w:val="24"/>
        </w:rPr>
        <w:t xml:space="preserve">KANADA’YA AHŞAP AMBALAJ MALZEMESİ İTHALATINA İLİŞKİN KURALLAR 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21C">
        <w:rPr>
          <w:rFonts w:ascii="Times New Roman" w:hAnsi="Times New Roman" w:cs="Times New Roman"/>
          <w:b/>
          <w:sz w:val="24"/>
          <w:szCs w:val="24"/>
        </w:rPr>
        <w:t xml:space="preserve">İlgili Mevzuat 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b/>
          <w:sz w:val="24"/>
          <w:szCs w:val="24"/>
        </w:rPr>
        <w:t>Madde 43.</w:t>
      </w:r>
      <w:r w:rsidRPr="00F8121C">
        <w:rPr>
          <w:rFonts w:ascii="Times New Roman" w:hAnsi="Times New Roman" w:cs="Times New Roman"/>
          <w:sz w:val="24"/>
          <w:szCs w:val="24"/>
        </w:rPr>
        <w:t xml:space="preserve"> ABD dışındaki tüm ülkelerden Kanada’ya giren “ahşap ambalaj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malzemesi”nin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aşağıdaki standartlarda olması zorunludur: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b/>
          <w:sz w:val="24"/>
          <w:szCs w:val="24"/>
        </w:rPr>
        <w:t>(a)</w:t>
      </w:r>
      <w:r w:rsidRPr="00F8121C">
        <w:rPr>
          <w:rFonts w:ascii="Times New Roman" w:hAnsi="Times New Roman" w:cs="Times New Roman"/>
          <w:sz w:val="24"/>
          <w:szCs w:val="24"/>
        </w:rPr>
        <w:t xml:space="preserve"> Her durumda “ahşap ambalaj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malzemesi”nin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ahşap kemiren canlı zararlılardan ve buna yönelik belirtilerden arınmış olması zorunludur;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sz w:val="24"/>
          <w:szCs w:val="24"/>
        </w:rPr>
        <w:t xml:space="preserve">Ve bununla birlikte, </w:t>
      </w:r>
      <w:r w:rsidRPr="00F8121C">
        <w:rPr>
          <w:rFonts w:ascii="Times New Roman" w:hAnsi="Times New Roman" w:cs="Times New Roman"/>
          <w:i/>
          <w:sz w:val="24"/>
          <w:szCs w:val="24"/>
        </w:rPr>
        <w:t>Ya</w:t>
      </w:r>
      <w:r w:rsidRPr="00F8121C">
        <w:rPr>
          <w:rFonts w:ascii="Times New Roman" w:hAnsi="Times New Roman" w:cs="Times New Roman"/>
          <w:sz w:val="24"/>
          <w:szCs w:val="24"/>
        </w:rPr>
        <w:t>;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b/>
          <w:sz w:val="24"/>
          <w:szCs w:val="24"/>
        </w:rPr>
        <w:t>(b)</w:t>
      </w:r>
      <w:r w:rsidRPr="00F8121C">
        <w:rPr>
          <w:rFonts w:ascii="Times New Roman" w:hAnsi="Times New Roman" w:cs="Times New Roman"/>
          <w:sz w:val="24"/>
          <w:szCs w:val="24"/>
        </w:rPr>
        <w:t xml:space="preserve"> “ahşap ambalaj malzemesi” üzerinde geçerli bir “IPPC” işareti bulunması zorunlu olup bu işaretin: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sz w:val="24"/>
          <w:szCs w:val="24"/>
        </w:rPr>
        <w:t>i. okunaklı, sabit, transfer edilemeyen ve “ISPM 15-Annex II” düzenlemesinde (Ek.4) belirtilen standartlara uygun olması.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sz w:val="24"/>
          <w:szCs w:val="24"/>
        </w:rPr>
        <w:t xml:space="preserve">ii. “ahşap ambalaj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malzemesi”nin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üretildiği ülkenin iki harften oluşan ülke kodunu göstermesi; 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sz w:val="24"/>
          <w:szCs w:val="24"/>
        </w:rPr>
        <w:t xml:space="preserve">iii. “ahşap ambalaj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malzemesi”ni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üreten tesis için düzenlenmiş olan resmi sertifikasyonun numarasını göstermesi;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sz w:val="24"/>
          <w:szCs w:val="24"/>
        </w:rPr>
        <w:t xml:space="preserve">iv. “ahşap ambalaj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malzemesi”ne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uygulanan işleme yönelik iki harften oluşan işlem kodunu, tatbik edilen işlemin onaylanmış yöntemle gerçekleştirildiğini belirterek, göstermesi.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i/>
          <w:sz w:val="24"/>
          <w:szCs w:val="24"/>
        </w:rPr>
        <w:t>Ya da</w:t>
      </w:r>
      <w:r w:rsidRPr="00F8121C">
        <w:rPr>
          <w:rFonts w:ascii="Times New Roman" w:hAnsi="Times New Roman" w:cs="Times New Roman"/>
          <w:sz w:val="24"/>
          <w:szCs w:val="24"/>
        </w:rPr>
        <w:t>;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b/>
          <w:sz w:val="24"/>
          <w:szCs w:val="24"/>
        </w:rPr>
        <w:t>(c)</w:t>
      </w:r>
      <w:r w:rsidRPr="00F8121C">
        <w:rPr>
          <w:rFonts w:ascii="Times New Roman" w:hAnsi="Times New Roman" w:cs="Times New Roman"/>
          <w:sz w:val="24"/>
          <w:szCs w:val="24"/>
        </w:rPr>
        <w:t xml:space="preserve"> “ahşap ambalaj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malzemesi”ne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tatbik edilen test işleminin onaylanmış yöntemle gerçekleştirildiğini belirten ve geçerliliği olan bir “Bitki Sağlığı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Sertifikası”nın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beyan edilmesi.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i/>
          <w:sz w:val="24"/>
          <w:szCs w:val="24"/>
        </w:rPr>
        <w:t xml:space="preserve">Not: Çin’den gelen “Bitki Sağlığı Sertifikası” kabul edilmemekte olup Hong Kong, </w:t>
      </w:r>
      <w:proofErr w:type="spellStart"/>
      <w:r w:rsidRPr="00F8121C">
        <w:rPr>
          <w:rFonts w:ascii="Times New Roman" w:hAnsi="Times New Roman" w:cs="Times New Roman"/>
          <w:i/>
          <w:sz w:val="24"/>
          <w:szCs w:val="24"/>
        </w:rPr>
        <w:t>Macao</w:t>
      </w:r>
      <w:proofErr w:type="spellEnd"/>
      <w:r w:rsidRPr="00F8121C">
        <w:rPr>
          <w:rFonts w:ascii="Times New Roman" w:hAnsi="Times New Roman" w:cs="Times New Roman"/>
          <w:i/>
          <w:sz w:val="24"/>
          <w:szCs w:val="24"/>
        </w:rPr>
        <w:t xml:space="preserve"> ve Çin </w:t>
      </w:r>
      <w:proofErr w:type="spellStart"/>
      <w:r w:rsidRPr="00F8121C">
        <w:rPr>
          <w:rFonts w:ascii="Times New Roman" w:hAnsi="Times New Roman" w:cs="Times New Roman"/>
          <w:i/>
          <w:sz w:val="24"/>
          <w:szCs w:val="24"/>
        </w:rPr>
        <w:t>Tayvanı’ndan</w:t>
      </w:r>
      <w:proofErr w:type="spellEnd"/>
      <w:r w:rsidRPr="00F8121C">
        <w:rPr>
          <w:rFonts w:ascii="Times New Roman" w:hAnsi="Times New Roman" w:cs="Times New Roman"/>
          <w:i/>
          <w:sz w:val="24"/>
          <w:szCs w:val="24"/>
        </w:rPr>
        <w:t xml:space="preserve"> gelen sertifikalar kabul edilmektedir.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b/>
          <w:sz w:val="24"/>
          <w:szCs w:val="24"/>
        </w:rPr>
        <w:t>Madde 44.</w:t>
      </w:r>
      <w:r w:rsidRPr="00F8121C">
        <w:rPr>
          <w:rFonts w:ascii="Times New Roman" w:hAnsi="Times New Roman" w:cs="Times New Roman"/>
          <w:sz w:val="24"/>
          <w:szCs w:val="24"/>
        </w:rPr>
        <w:t xml:space="preserve"> “CFIA” tarafından belirlenen Kanada’ya giriş koşullarına uygun olmadığı tespit edilen bir “ahşap ambalaj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malzemesi”nin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Kanada’ya girişine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müsade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edilmemekte olup bu ürünlerin Kanada ülke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sınırlarınn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dışına çıkarılması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talimatlandırılmıştır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>.</w:t>
      </w:r>
    </w:p>
    <w:p w:rsidR="00F8121C" w:rsidRPr="00F8121C" w:rsidRDefault="00F8121C" w:rsidP="00F8121C">
      <w:pPr>
        <w:autoSpaceDE w:val="0"/>
        <w:autoSpaceDN w:val="0"/>
        <w:adjustRightInd w:val="0"/>
        <w:spacing w:after="180" w:line="276" w:lineRule="auto"/>
        <w:rPr>
          <w:rFonts w:ascii="Times New Roman" w:hAnsi="Times New Roman" w:cs="Times New Roman"/>
          <w:sz w:val="24"/>
          <w:szCs w:val="24"/>
        </w:rPr>
      </w:pP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sz w:val="24"/>
          <w:szCs w:val="24"/>
        </w:rPr>
        <w:t xml:space="preserve">Kanada’ya “ahşap ambalaj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malzemeleri”nin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girişine ilişkin düzenlemeleri içeren elektronik plat</w:t>
      </w:r>
      <w:r>
        <w:rPr>
          <w:rFonts w:ascii="Times New Roman" w:hAnsi="Times New Roman" w:cs="Times New Roman"/>
          <w:sz w:val="24"/>
          <w:szCs w:val="24"/>
        </w:rPr>
        <w:t>formlara erişim linkleri</w:t>
      </w:r>
      <w:r w:rsidRPr="00F8121C">
        <w:rPr>
          <w:rFonts w:ascii="Times New Roman" w:hAnsi="Times New Roman" w:cs="Times New Roman"/>
          <w:sz w:val="24"/>
          <w:szCs w:val="24"/>
        </w:rPr>
        <w:t>:</w:t>
      </w: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21C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F8121C">
        <w:rPr>
          <w:rFonts w:ascii="Times New Roman" w:hAnsi="Times New Roman" w:cs="Times New Roman"/>
          <w:b/>
          <w:sz w:val="24"/>
          <w:szCs w:val="24"/>
        </w:rPr>
        <w:t>.</w:t>
      </w:r>
      <w:r w:rsidRPr="00F8121C">
        <w:rPr>
          <w:rFonts w:ascii="Times New Roman" w:hAnsi="Times New Roman" w:cs="Times New Roman"/>
          <w:sz w:val="24"/>
          <w:szCs w:val="24"/>
        </w:rPr>
        <w:t xml:space="preserve"> ISPM 15,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II -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21C" w:rsidRDefault="00D154EB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" w:history="1">
        <w:r w:rsidR="006F35CA" w:rsidRPr="00790AF7">
          <w:rPr>
            <w:rStyle w:val="Kpr"/>
            <w:rFonts w:ascii="Times New Roman" w:hAnsi="Times New Roman" w:cs="Times New Roman"/>
            <w:i/>
            <w:sz w:val="24"/>
            <w:szCs w:val="24"/>
          </w:rPr>
          <w:t>https://ispm15.com/wp-content/uploads/2018/08/ispm15_international-standards-for-phytosanitary-measures_adopted-2013_published_2017.pdf</w:t>
        </w:r>
      </w:hyperlink>
    </w:p>
    <w:p w:rsidR="006F35CA" w:rsidRPr="00F8121C" w:rsidRDefault="006F35CA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21C" w:rsidRPr="00F8121C" w:rsidRDefault="00F8121C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1C">
        <w:rPr>
          <w:rFonts w:ascii="Times New Roman" w:hAnsi="Times New Roman" w:cs="Times New Roman"/>
          <w:b/>
          <w:sz w:val="24"/>
          <w:szCs w:val="24"/>
        </w:rPr>
        <w:t>ii.</w:t>
      </w:r>
      <w:r w:rsidRPr="00F8121C">
        <w:rPr>
          <w:rFonts w:ascii="Times New Roman" w:hAnsi="Times New Roman" w:cs="Times New Roman"/>
          <w:sz w:val="24"/>
          <w:szCs w:val="24"/>
        </w:rPr>
        <w:t xml:space="preserve"> Memorandum D19-1-1 -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, Animals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21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F8121C">
        <w:rPr>
          <w:rFonts w:ascii="Times New Roman" w:hAnsi="Times New Roman" w:cs="Times New Roman"/>
          <w:sz w:val="24"/>
          <w:szCs w:val="24"/>
        </w:rPr>
        <w:t xml:space="preserve"> (cbsa-</w:t>
      </w:r>
      <w:proofErr w:type="gramStart"/>
      <w:r w:rsidRPr="00F8121C">
        <w:rPr>
          <w:rFonts w:ascii="Times New Roman" w:hAnsi="Times New Roman" w:cs="Times New Roman"/>
          <w:sz w:val="24"/>
          <w:szCs w:val="24"/>
        </w:rPr>
        <w:t>asfc.gc</w:t>
      </w:r>
      <w:proofErr w:type="gramEnd"/>
      <w:r w:rsidRPr="00F8121C">
        <w:rPr>
          <w:rFonts w:ascii="Times New Roman" w:hAnsi="Times New Roman" w:cs="Times New Roman"/>
          <w:sz w:val="24"/>
          <w:szCs w:val="24"/>
        </w:rPr>
        <w:t>.ca)</w:t>
      </w:r>
    </w:p>
    <w:p w:rsidR="00F8121C" w:rsidRDefault="00D154EB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6F35CA" w:rsidRPr="00790AF7">
          <w:rPr>
            <w:rStyle w:val="Kpr"/>
            <w:rFonts w:ascii="Times New Roman" w:hAnsi="Times New Roman" w:cs="Times New Roman"/>
            <w:i/>
            <w:sz w:val="24"/>
            <w:szCs w:val="24"/>
          </w:rPr>
          <w:t>https://www.cbsa-asfc.gc.ca/publications/dm-md/d19/d19-1-1-eng.html</w:t>
        </w:r>
      </w:hyperlink>
    </w:p>
    <w:p w:rsidR="006F35CA" w:rsidRPr="00F8121C" w:rsidRDefault="006F35CA" w:rsidP="00F8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21C" w:rsidRPr="00F8121C" w:rsidRDefault="00F8121C" w:rsidP="00F8121C">
      <w:pPr>
        <w:autoSpaceDE w:val="0"/>
        <w:autoSpaceDN w:val="0"/>
        <w:adjustRightInd w:val="0"/>
        <w:spacing w:after="180" w:line="276" w:lineRule="auto"/>
        <w:rPr>
          <w:rFonts w:ascii="Times New Roman" w:hAnsi="Times New Roman" w:cs="Times New Roman"/>
          <w:sz w:val="24"/>
          <w:szCs w:val="24"/>
        </w:rPr>
      </w:pPr>
    </w:p>
    <w:p w:rsidR="004265F8" w:rsidRDefault="004265F8"/>
    <w:sectPr w:rsidR="004265F8" w:rsidSect="00255549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1C"/>
    <w:rsid w:val="004265F8"/>
    <w:rsid w:val="006F35CA"/>
    <w:rsid w:val="00D154EB"/>
    <w:rsid w:val="00F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8997A-75D9-468F-B7D2-1F37E79F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F35C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F3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sa-asfc.gc.ca/publications/dm-md/d19/d19-1-1-eng.html" TargetMode="External"/><Relationship Id="rId4" Type="http://schemas.openxmlformats.org/officeDocument/2006/relationships/hyperlink" Target="https://ispm15.com/wp-content/uploads/2018/08/ispm15_international-standards-for-phytosanitary-measures_adopted-2013_published_2017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İbrahim ŞENER</dc:creator>
  <cp:keywords/>
  <dc:description/>
  <cp:lastModifiedBy>Microsoft hesabı</cp:lastModifiedBy>
  <cp:revision>2</cp:revision>
  <dcterms:created xsi:type="dcterms:W3CDTF">2023-11-30T07:57:00Z</dcterms:created>
  <dcterms:modified xsi:type="dcterms:W3CDTF">2023-11-30T07:57:00Z</dcterms:modified>
</cp:coreProperties>
</file>